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Jó napot kívánunk!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Az alábbi adatokkal szeretnénk az esküvői meghívókat megrendelni: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Pár nevei: Földinszki Fruzsina és Pfund József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Házasságkötés helye és ideje: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Nagyharsány házasságkötő terem 2021.06.26. 10 óra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Ebéd helye: Villány, Mayer Pince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meghívó szövege: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"A nagy közönségsikerre való tekintettel, valamint hosszú töprengés és a próbaidő letelte után úgy döntöttünk, hogy a következő évtizedeket mindenképpen egymás mellett kívánjuk eltölteni. Szeretnénk ha eme elhatározásunk megpecsételésének Ti is tanúi lennétek."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Üdvözlettel: Földinszki Fruzsina és Pfund József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